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21" w:rsidRPr="00E36721" w:rsidRDefault="00E36721">
      <w:pPr>
        <w:rPr>
          <w:b/>
        </w:rPr>
      </w:pPr>
      <w:r w:rsidRPr="00E36721">
        <w:rPr>
          <w:b/>
        </w:rPr>
        <w:t xml:space="preserve">WRT 105 | Rhetorical </w:t>
      </w:r>
      <w:hyperlink r:id="rId6" w:history="1">
        <w:r w:rsidRPr="00E36721">
          <w:rPr>
            <w:rStyle w:val="Hyperlink"/>
            <w:b/>
          </w:rPr>
          <w:t>Précis</w:t>
        </w:r>
      </w:hyperlink>
    </w:p>
    <w:p w:rsidR="00E36721" w:rsidRDefault="00E36721" w:rsidP="00E36721">
      <w:pPr>
        <w:pBdr>
          <w:top w:val="single" w:sz="18" w:space="1" w:color="auto"/>
        </w:pBdr>
      </w:pPr>
    </w:p>
    <w:p w:rsidR="00E36721" w:rsidRDefault="00E36721" w:rsidP="00E36721">
      <w:pPr>
        <w:pBdr>
          <w:top w:val="single" w:sz="18" w:space="1" w:color="auto"/>
        </w:pBdr>
      </w:pPr>
    </w:p>
    <w:p w:rsidR="00923D91" w:rsidRDefault="00E36721">
      <w:r>
        <w:t xml:space="preserve">A </w:t>
      </w:r>
      <w:r w:rsidRPr="003D2EF5">
        <w:rPr>
          <w:b/>
          <w:i/>
        </w:rPr>
        <w:t>rhetorical précis</w:t>
      </w:r>
      <w:r>
        <w:t xml:space="preserve"> is a </w:t>
      </w:r>
      <w:r w:rsidR="00923D91">
        <w:t>highly focused</w:t>
      </w:r>
      <w:r>
        <w:t xml:space="preserve"> tool that </w:t>
      </w:r>
      <w:r w:rsidR="00923D91">
        <w:t>allows to</w:t>
      </w:r>
      <w:r w:rsidR="00393EA1">
        <w:t xml:space="preserve"> us to analyze the literacy / r</w:t>
      </w:r>
      <w:r w:rsidR="00923D91">
        <w:t>eading situa</w:t>
      </w:r>
      <w:r w:rsidR="00393EA1">
        <w:t xml:space="preserve">tion of a written argument. For our purposes, the </w:t>
      </w:r>
      <w:r w:rsidR="001224F1">
        <w:t>précis</w:t>
      </w:r>
      <w:r w:rsidR="00393EA1">
        <w:t xml:space="preserve"> is snapshot summary o</w:t>
      </w:r>
      <w:r w:rsidR="001224F1">
        <w:t>f the how and what for</w:t>
      </w:r>
      <w:r w:rsidR="00393EA1">
        <w:t xml:space="preserve"> a source we may use for the essay assignment—a way to sum up, quickly, how the big six (purpose, persona, context, audience, </w:t>
      </w:r>
      <w:r w:rsidR="001224F1">
        <w:t>medium, and genre) inform and affect the argument the source presents.</w:t>
      </w:r>
    </w:p>
    <w:p w:rsidR="001224F1" w:rsidRDefault="001224F1"/>
    <w:p w:rsidR="001224F1" w:rsidRDefault="001224F1">
      <w:r>
        <w:t xml:space="preserve">Note, though, that </w:t>
      </w:r>
      <w:r w:rsidRPr="003D2EF5">
        <w:rPr>
          <w:b/>
          <w:i/>
        </w:rPr>
        <w:t>the rhetorical précis is more detailed</w:t>
      </w:r>
      <w:r>
        <w:t xml:space="preserve"> than the material entered on the </w:t>
      </w:r>
      <w:r w:rsidR="002E7885">
        <w:t>source information form</w:t>
      </w:r>
      <w:r>
        <w:t>; instead, the précis requires that we identify the major claims and arguments that the source presents. The précis makes clear the specific claims that bear directly upon our issue-based question</w:t>
      </w:r>
      <w:r w:rsidR="003D2EF5">
        <w:t xml:space="preserve"> and</w:t>
      </w:r>
      <w:r>
        <w:t xml:space="preserve"> its thesis cluster while also identifying how things like genre and medium and audience shape that argument.</w:t>
      </w:r>
    </w:p>
    <w:p w:rsidR="003D2EF5" w:rsidRDefault="003D2EF5"/>
    <w:p w:rsidR="003D2EF5" w:rsidRDefault="003D2EF5">
      <w:r>
        <w:t xml:space="preserve">So, the </w:t>
      </w:r>
      <w:r w:rsidRPr="004D3C3D">
        <w:rPr>
          <w:b/>
          <w:i/>
        </w:rPr>
        <w:t xml:space="preserve">rhetorical </w:t>
      </w:r>
      <w:r w:rsidR="004D3C3D" w:rsidRPr="004D3C3D">
        <w:rPr>
          <w:b/>
          <w:i/>
        </w:rPr>
        <w:t>précis</w:t>
      </w:r>
      <w:r>
        <w:t xml:space="preserve"> is in part a description and a summary</w:t>
      </w:r>
      <w:r w:rsidR="004D3C3D">
        <w:t xml:space="preserve">, a way </w:t>
      </w:r>
      <w:r w:rsidR="007C3F53">
        <w:t xml:space="preserve">of </w:t>
      </w:r>
      <w:r w:rsidR="004D3C3D">
        <w:t>helping us to see how the particular source exists in conversation with our other sources and our ideas on the issue we are writing about.</w:t>
      </w:r>
    </w:p>
    <w:p w:rsidR="004D3C3D" w:rsidRDefault="004D3C3D"/>
    <w:p w:rsidR="002E7885" w:rsidRDefault="002E7885">
      <w:pPr>
        <w:rPr>
          <w:b/>
          <w:u w:val="single"/>
        </w:rPr>
      </w:pPr>
    </w:p>
    <w:p w:rsidR="002E7885" w:rsidRPr="002E7885" w:rsidRDefault="002E7885">
      <w:pPr>
        <w:rPr>
          <w:b/>
          <w:u w:val="single"/>
        </w:rPr>
      </w:pPr>
      <w:r w:rsidRPr="002E7885">
        <w:rPr>
          <w:b/>
          <w:u w:val="single"/>
        </w:rPr>
        <w:t>Format:</w:t>
      </w:r>
    </w:p>
    <w:p w:rsidR="002E7885" w:rsidRDefault="002E7885"/>
    <w:p w:rsidR="004D3C3D" w:rsidRDefault="004D3C3D">
      <w:r>
        <w:t xml:space="preserve">The </w:t>
      </w:r>
      <w:r w:rsidRPr="0038401C">
        <w:rPr>
          <w:b/>
          <w:i/>
        </w:rPr>
        <w:t xml:space="preserve">rhetorical </w:t>
      </w:r>
      <w:r w:rsidR="0038401C" w:rsidRPr="0038401C">
        <w:rPr>
          <w:b/>
          <w:i/>
        </w:rPr>
        <w:t>précis</w:t>
      </w:r>
      <w:r w:rsidRPr="0038401C">
        <w:rPr>
          <w:b/>
          <w:i/>
        </w:rPr>
        <w:t xml:space="preserve"> </w:t>
      </w:r>
      <w:r w:rsidRPr="0038401C">
        <w:t xml:space="preserve">is </w:t>
      </w:r>
      <w:r>
        <w:t xml:space="preserve">a </w:t>
      </w:r>
      <w:r w:rsidR="0038401C">
        <w:t>five-</w:t>
      </w:r>
      <w:r>
        <w:t>six</w:t>
      </w:r>
      <w:r w:rsidR="0038401C">
        <w:t xml:space="preserve"> (5-6)</w:t>
      </w:r>
      <w:r>
        <w:t xml:space="preserve"> sentence ¶ that records the essential elements of the rhetorical situation for a given source / composition, and gen</w:t>
      </w:r>
      <w:r w:rsidR="0038401C">
        <w:t>erally takes the following form and covers these elements:</w:t>
      </w:r>
    </w:p>
    <w:p w:rsidR="004D3C3D" w:rsidRDefault="004D3C3D">
      <w:bookmarkStart w:id="0" w:name="_GoBack"/>
      <w:bookmarkEnd w:id="0"/>
    </w:p>
    <w:p w:rsidR="004D3C3D" w:rsidRDefault="004D3C3D">
      <w:pPr>
        <w:rPr>
          <w:b/>
        </w:rPr>
      </w:pPr>
      <w:r w:rsidRPr="0038401C">
        <w:rPr>
          <w:b/>
        </w:rPr>
        <w:t>Name of Source</w:t>
      </w:r>
    </w:p>
    <w:p w:rsidR="0038401C" w:rsidRPr="0038401C" w:rsidRDefault="0038401C">
      <w:pPr>
        <w:rPr>
          <w:b/>
        </w:rPr>
      </w:pPr>
    </w:p>
    <w:p w:rsidR="004D3C3D" w:rsidRDefault="004D3C3D" w:rsidP="0038401C">
      <w:pPr>
        <w:pStyle w:val="ListParagraph"/>
        <w:numPr>
          <w:ilvl w:val="0"/>
          <w:numId w:val="1"/>
        </w:numPr>
      </w:pPr>
      <w:r>
        <w:t xml:space="preserve">The </w:t>
      </w:r>
      <w:r w:rsidRPr="0038401C">
        <w:rPr>
          <w:b/>
          <w:i/>
        </w:rPr>
        <w:t>context /situation</w:t>
      </w:r>
      <w:r>
        <w:t xml:space="preserve"> in which the argument is delivered; this section also address issues of </w:t>
      </w:r>
      <w:r w:rsidRPr="0038401C">
        <w:rPr>
          <w:b/>
          <w:i/>
        </w:rPr>
        <w:t>genre</w:t>
      </w:r>
      <w:r w:rsidR="0038401C">
        <w:rPr>
          <w:b/>
          <w:i/>
        </w:rPr>
        <w:t xml:space="preserve"> and medium</w:t>
      </w:r>
      <w:r>
        <w:t>—a scholarly article in favor of childhood vaccination operates differently than a grass-roots pamphlet encouraging new parents to adhere to a regular immunization schedule for their newborn.</w:t>
      </w:r>
    </w:p>
    <w:p w:rsidR="004D3C3D" w:rsidRPr="00141882" w:rsidRDefault="004D3C3D" w:rsidP="0038401C">
      <w:pPr>
        <w:pStyle w:val="ListParagraph"/>
        <w:numPr>
          <w:ilvl w:val="0"/>
          <w:numId w:val="1"/>
        </w:numPr>
      </w:pPr>
      <w:r>
        <w:t>The major assertion / argument itself</w:t>
      </w:r>
      <w:r w:rsidRPr="0038401C">
        <w:rPr>
          <w:b/>
          <w:i/>
        </w:rPr>
        <w:t>, in specific detail</w:t>
      </w:r>
      <w:r w:rsidR="00694D76" w:rsidRPr="0038401C">
        <w:rPr>
          <w:b/>
          <w:i/>
        </w:rPr>
        <w:t xml:space="preserve">, </w:t>
      </w:r>
      <w:r w:rsidR="00C16AD7" w:rsidRPr="0038401C">
        <w:rPr>
          <w:b/>
          <w:i/>
        </w:rPr>
        <w:t>with</w:t>
      </w:r>
      <w:r w:rsidR="00694D76" w:rsidRPr="00694D76">
        <w:t xml:space="preserve"> </w:t>
      </w:r>
      <w:r w:rsidR="00694D76" w:rsidRPr="0038401C">
        <w:rPr>
          <w:b/>
          <w:i/>
        </w:rPr>
        <w:t>attention to what rhetorical strategies the source uses to make its claims—</w:t>
      </w:r>
      <w:r w:rsidR="00141882">
        <w:t>a scholarly argument may lay out, using charts, maps, and quantitative data, how a disease like measles spreads more quickly, and farther, among unimmunized groups of children than among those who are immunized.</w:t>
      </w:r>
    </w:p>
    <w:p w:rsidR="004D3C3D" w:rsidRDefault="004D3C3D" w:rsidP="0038401C">
      <w:pPr>
        <w:pStyle w:val="ListParagraph"/>
        <w:numPr>
          <w:ilvl w:val="0"/>
          <w:numId w:val="1"/>
        </w:numPr>
      </w:pPr>
      <w:r>
        <w:t>The</w:t>
      </w:r>
      <w:r w:rsidRPr="0038401C">
        <w:rPr>
          <w:b/>
          <w:i/>
        </w:rPr>
        <w:t xml:space="preserve"> purpose</w:t>
      </w:r>
      <w:r>
        <w:t xml:space="preserve"> and </w:t>
      </w:r>
      <w:r w:rsidRPr="0038401C">
        <w:rPr>
          <w:b/>
          <w:i/>
        </w:rPr>
        <w:t xml:space="preserve">persona </w:t>
      </w:r>
      <w:r>
        <w:t>driving the argument</w:t>
      </w:r>
      <w:r w:rsidR="00C16AD7">
        <w:t>, with attention to what rhetorical strategies the source uses to make its claims</w:t>
      </w:r>
      <w:r w:rsidR="00141882">
        <w:t xml:space="preserve">—the scholar may be an epidemiologist with the World Health Organization who studies the impact </w:t>
      </w:r>
      <w:r w:rsidR="00C16AD7">
        <w:t xml:space="preserve">(time away from school /ability to study while ill ) </w:t>
      </w:r>
      <w:r w:rsidR="00141882">
        <w:t xml:space="preserve">of childhood </w:t>
      </w:r>
      <w:r w:rsidR="00141882">
        <w:t xml:space="preserve">disease on </w:t>
      </w:r>
      <w:r w:rsidR="00141882">
        <w:t>toddler learning ability through years 2-9</w:t>
      </w:r>
      <w:r w:rsidR="00C16AD7">
        <w:t>, and advocate</w:t>
      </w:r>
      <w:r w:rsidR="007C3F53">
        <w:t>s</w:t>
      </w:r>
      <w:r w:rsidR="00C16AD7">
        <w:t xml:space="preserve"> in favor of immunization.</w:t>
      </w:r>
    </w:p>
    <w:p w:rsidR="00C16AD7" w:rsidRDefault="00C16AD7" w:rsidP="0038401C">
      <w:pPr>
        <w:pStyle w:val="ListParagraph"/>
        <w:numPr>
          <w:ilvl w:val="0"/>
          <w:numId w:val="1"/>
        </w:numPr>
      </w:pPr>
      <w:r>
        <w:t xml:space="preserve">An explanation of </w:t>
      </w:r>
      <w:r w:rsidRPr="00B85A52">
        <w:rPr>
          <w:b/>
          <w:i/>
        </w:rPr>
        <w:t>how</w:t>
      </w:r>
      <w:r w:rsidR="0038401C" w:rsidRPr="00B85A52">
        <w:rPr>
          <w:b/>
          <w:i/>
        </w:rPr>
        <w:t xml:space="preserve"> the source</w:t>
      </w:r>
      <w:r w:rsidR="00B85A52" w:rsidRPr="00B85A52">
        <w:rPr>
          <w:b/>
          <w:i/>
        </w:rPr>
        <w:t xml:space="preserve"> engages its audience</w:t>
      </w:r>
      <w:r w:rsidR="00B85A52">
        <w:t>—issues of tone (formal / informal /mixed) the type of appeal the argument uses (ethos / pathos / logos).</w:t>
      </w:r>
    </w:p>
    <w:p w:rsidR="004D3C3D" w:rsidRDefault="004D3C3D"/>
    <w:p w:rsidR="004D3C3D" w:rsidRDefault="004D3C3D"/>
    <w:p w:rsidR="004D3C3D" w:rsidRDefault="004D3C3D"/>
    <w:p w:rsidR="000B2924" w:rsidRDefault="00E36721">
      <w:r>
        <w:t xml:space="preserve"> </w:t>
      </w:r>
    </w:p>
    <w:sectPr w:rsidR="000B2924" w:rsidSect="002E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0305"/>
    <w:multiLevelType w:val="hybridMultilevel"/>
    <w:tmpl w:val="11F2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36721"/>
    <w:rsid w:val="0009393C"/>
    <w:rsid w:val="000F5535"/>
    <w:rsid w:val="0010485D"/>
    <w:rsid w:val="001224F1"/>
    <w:rsid w:val="00134E05"/>
    <w:rsid w:val="00141882"/>
    <w:rsid w:val="00160061"/>
    <w:rsid w:val="00161CFC"/>
    <w:rsid w:val="00165098"/>
    <w:rsid w:val="00183927"/>
    <w:rsid w:val="001A0944"/>
    <w:rsid w:val="001D145C"/>
    <w:rsid w:val="00227E0F"/>
    <w:rsid w:val="002A42DA"/>
    <w:rsid w:val="002C7676"/>
    <w:rsid w:val="002E7885"/>
    <w:rsid w:val="00314F04"/>
    <w:rsid w:val="0038401C"/>
    <w:rsid w:val="00393EA1"/>
    <w:rsid w:val="003D2EF5"/>
    <w:rsid w:val="003F3777"/>
    <w:rsid w:val="00456195"/>
    <w:rsid w:val="004D3C3D"/>
    <w:rsid w:val="004F628C"/>
    <w:rsid w:val="00544037"/>
    <w:rsid w:val="005F6306"/>
    <w:rsid w:val="006141A6"/>
    <w:rsid w:val="00643230"/>
    <w:rsid w:val="00694D76"/>
    <w:rsid w:val="006C76C0"/>
    <w:rsid w:val="006F0DF9"/>
    <w:rsid w:val="00756F16"/>
    <w:rsid w:val="00771E7A"/>
    <w:rsid w:val="007C3F53"/>
    <w:rsid w:val="00822A50"/>
    <w:rsid w:val="008B3504"/>
    <w:rsid w:val="008D6C1B"/>
    <w:rsid w:val="00923D91"/>
    <w:rsid w:val="00951878"/>
    <w:rsid w:val="0097109C"/>
    <w:rsid w:val="009F04B6"/>
    <w:rsid w:val="00A35E08"/>
    <w:rsid w:val="00B429AA"/>
    <w:rsid w:val="00B85A52"/>
    <w:rsid w:val="00BB4589"/>
    <w:rsid w:val="00BD10EB"/>
    <w:rsid w:val="00C16AD7"/>
    <w:rsid w:val="00C355E0"/>
    <w:rsid w:val="00C81E61"/>
    <w:rsid w:val="00D119F1"/>
    <w:rsid w:val="00D1450D"/>
    <w:rsid w:val="00D6555D"/>
    <w:rsid w:val="00E36721"/>
    <w:rsid w:val="00E50F6C"/>
    <w:rsid w:val="00F3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78680-D005-477F-819C-31A3EC7E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6721"/>
  </w:style>
  <w:style w:type="character" w:styleId="Hyperlink">
    <w:name w:val="Hyperlink"/>
    <w:basedOn w:val="DefaultParagraphFont"/>
    <w:uiPriority w:val="99"/>
    <w:unhideWhenUsed/>
    <w:rsid w:val="00E36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wjsay.com/index.php?word=precis&amp;submit=Subm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5B95-3B6A-4103-89F9-CF270FDB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 Lebron</cp:lastModifiedBy>
  <cp:revision>2</cp:revision>
  <dcterms:created xsi:type="dcterms:W3CDTF">2014-11-11T16:27:00Z</dcterms:created>
  <dcterms:modified xsi:type="dcterms:W3CDTF">2014-11-11T16:27:00Z</dcterms:modified>
</cp:coreProperties>
</file>