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E8" w:rsidRDefault="00E870E8">
      <w:pPr>
        <w:tabs>
          <w:tab w:val="left" w:pos="6645"/>
        </w:tabs>
        <w:rPr>
          <w:rFonts w:ascii="Garamond" w:hAnsi="Garamond"/>
        </w:rPr>
      </w:pPr>
    </w:p>
    <w:p w:rsidR="00E870E8" w:rsidRDefault="00E870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55"/>
        </w:tabs>
        <w:ind w:left="180" w:firstLine="18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Steps to Identifying Claims</w:t>
      </w:r>
    </w:p>
    <w:p w:rsidR="00E870E8" w:rsidRDefault="00E870E8">
      <w:pPr>
        <w:numPr>
          <w:ilvl w:val="0"/>
          <w:numId w:val="8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1455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Ask: </w:t>
      </w:r>
      <w:r>
        <w:rPr>
          <w:rFonts w:ascii="Garamond" w:hAnsi="Garamond"/>
        </w:rPr>
        <w:t>Does the argument assert t</w:t>
      </w:r>
      <w:r w:rsidR="00CC103B">
        <w:rPr>
          <w:rFonts w:ascii="Garamond" w:hAnsi="Garamond"/>
        </w:rPr>
        <w:t>h</w:t>
      </w:r>
      <w:r>
        <w:rPr>
          <w:rFonts w:ascii="Garamond" w:hAnsi="Garamond"/>
        </w:rPr>
        <w:t xml:space="preserve">at a </w:t>
      </w:r>
      <w:r w:rsidR="000A3BA0">
        <w:rPr>
          <w:rFonts w:ascii="Garamond" w:hAnsi="Garamond"/>
        </w:rPr>
        <w:t xml:space="preserve">problem or </w:t>
      </w:r>
      <w:r>
        <w:rPr>
          <w:rFonts w:ascii="Garamond" w:hAnsi="Garamond"/>
        </w:rPr>
        <w:t>condition has existed, exists, or will exist? If so, it’s a claim of fact.</w:t>
      </w:r>
    </w:p>
    <w:p w:rsidR="00E870E8" w:rsidRDefault="00E870E8">
      <w:pPr>
        <w:numPr>
          <w:ilvl w:val="0"/>
          <w:numId w:val="8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1455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Ask: </w:t>
      </w:r>
      <w:r>
        <w:rPr>
          <w:rFonts w:ascii="Garamond" w:hAnsi="Garamond"/>
        </w:rPr>
        <w:t xml:space="preserve">Does the argument express an evaluation of a </w:t>
      </w:r>
      <w:r w:rsidR="000A3BA0">
        <w:rPr>
          <w:rFonts w:ascii="Garamond" w:hAnsi="Garamond"/>
        </w:rPr>
        <w:t xml:space="preserve">problem or </w:t>
      </w:r>
      <w:r>
        <w:rPr>
          <w:rFonts w:ascii="Garamond" w:hAnsi="Garamond"/>
        </w:rPr>
        <w:t>condition that has existed, exists, or will exist? If so, it’s a claim of value.</w:t>
      </w:r>
    </w:p>
    <w:p w:rsidR="00E870E8" w:rsidRDefault="00E870E8">
      <w:pPr>
        <w:numPr>
          <w:ilvl w:val="0"/>
          <w:numId w:val="8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1455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Ask: </w:t>
      </w:r>
      <w:r>
        <w:rPr>
          <w:rFonts w:ascii="Garamond" w:hAnsi="Garamond"/>
        </w:rPr>
        <w:t>Does the argument call for change, and is it directed at some future action? If so, it’s a claim of policy.</w:t>
      </w:r>
    </w:p>
    <w:p w:rsidR="00E870E8" w:rsidRDefault="00E870E8">
      <w:pPr>
        <w:tabs>
          <w:tab w:val="left" w:pos="6645"/>
        </w:tabs>
        <w:rPr>
          <w:rFonts w:ascii="Garamond" w:hAnsi="Garamond"/>
        </w:rPr>
      </w:pPr>
    </w:p>
    <w:p w:rsidR="00E870E8" w:rsidRDefault="00E870E8">
      <w:pPr>
        <w:tabs>
          <w:tab w:val="left" w:pos="6645"/>
        </w:tabs>
        <w:rPr>
          <w:rFonts w:ascii="Garamond" w:hAnsi="Garamond"/>
        </w:rPr>
      </w:pPr>
    </w:p>
    <w:p w:rsidR="00E870E8" w:rsidRDefault="00E870E8">
      <w:pPr>
        <w:tabs>
          <w:tab w:val="left" w:pos="6645"/>
        </w:tabs>
        <w:rPr>
          <w:rFonts w:ascii="Garamond" w:hAnsi="Garamond"/>
        </w:rPr>
      </w:pPr>
    </w:p>
    <w:p w:rsidR="000A3BA0" w:rsidRDefault="000A3BA0" w:rsidP="000A3B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55"/>
        </w:tabs>
        <w:ind w:left="180" w:firstLine="18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Steps to Evaluating Support for a Claim</w:t>
      </w:r>
    </w:p>
    <w:p w:rsidR="000A3BA0" w:rsidRPr="000A3BA0" w:rsidRDefault="000A3BA0" w:rsidP="000A3BA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1455"/>
        </w:tabs>
        <w:ind w:left="360"/>
        <w:rPr>
          <w:rFonts w:ascii="Garamond" w:hAnsi="Garamond"/>
          <w:bCs/>
        </w:rPr>
      </w:pPr>
      <w:r w:rsidRPr="000A3BA0">
        <w:rPr>
          <w:rFonts w:ascii="Garamond" w:hAnsi="Garamond"/>
          <w:bCs/>
        </w:rPr>
        <w:t>Ask yourself:</w:t>
      </w:r>
    </w:p>
    <w:p w:rsidR="000A3BA0" w:rsidRDefault="000A3BA0" w:rsidP="000A3BA0">
      <w:pPr>
        <w:numPr>
          <w:ilvl w:val="0"/>
          <w:numId w:val="44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1455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Is the source recent?</w:t>
      </w:r>
      <w:r>
        <w:rPr>
          <w:rFonts w:ascii="Garamond" w:hAnsi="Garamond"/>
          <w:bCs/>
        </w:rPr>
        <w:t xml:space="preserve">  Has it been published in the past few years?  How have </w:t>
      </w:r>
      <w:bookmarkStart w:id="0" w:name="_GoBack"/>
      <w:bookmarkEnd w:id="0"/>
      <w:r>
        <w:rPr>
          <w:rFonts w:ascii="Garamond" w:hAnsi="Garamond"/>
          <w:bCs/>
        </w:rPr>
        <w:t>things changed since then?  If the source was not published recently, is it still an important part of the conversation worth acknowledging?</w:t>
      </w:r>
    </w:p>
    <w:p w:rsidR="000A3BA0" w:rsidRPr="000A3BA0" w:rsidRDefault="000A3BA0" w:rsidP="000A3BA0">
      <w:pPr>
        <w:numPr>
          <w:ilvl w:val="0"/>
          <w:numId w:val="44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1455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Is the source relevant?</w:t>
      </w:r>
      <w:r>
        <w:rPr>
          <w:rFonts w:ascii="Garamond" w:hAnsi="Garamond"/>
          <w:bCs/>
        </w:rPr>
        <w:t xml:space="preserve">  Does the evidence have real </w:t>
      </w:r>
      <w:r w:rsidRPr="000A3BA0">
        <w:rPr>
          <w:rFonts w:ascii="Garamond" w:hAnsi="Garamond"/>
          <w:bCs/>
        </w:rPr>
        <w:t>bearing on the claim?  Is it pertinent?  Is it typical of a larger situation or condition?</w:t>
      </w:r>
    </w:p>
    <w:p w:rsidR="000A3BA0" w:rsidRPr="000A3BA0" w:rsidRDefault="000A3BA0" w:rsidP="000A3BA0">
      <w:pPr>
        <w:numPr>
          <w:ilvl w:val="0"/>
          <w:numId w:val="44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1455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Is the source reliable? </w:t>
      </w:r>
      <w:r>
        <w:rPr>
          <w:rFonts w:ascii="Garamond" w:hAnsi="Garamond"/>
          <w:bCs/>
        </w:rPr>
        <w:t xml:space="preserve"> Does the evidence come from recognized experts and authoritative institutions?</w:t>
      </w:r>
    </w:p>
    <w:p w:rsidR="000A3BA0" w:rsidRPr="00171A00" w:rsidRDefault="000A3BA0" w:rsidP="000A3BA0">
      <w:pPr>
        <w:numPr>
          <w:ilvl w:val="0"/>
          <w:numId w:val="44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1455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Is the source accurate?</w:t>
      </w:r>
      <w:r>
        <w:rPr>
          <w:rFonts w:ascii="Garamond" w:hAnsi="Garamond"/>
          <w:bCs/>
        </w:rPr>
        <w:t xml:space="preserve">  Are the data presented in the source sufficient?  Have they been gathered, interpreted, and reported responsibly?  How do they compare with other data you have found?</w:t>
      </w:r>
    </w:p>
    <w:p w:rsidR="00171A00" w:rsidRDefault="00171A00" w:rsidP="000A3BA0">
      <w:pPr>
        <w:numPr>
          <w:ilvl w:val="0"/>
          <w:numId w:val="44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1455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Is the source a similar type of composition? </w:t>
      </w:r>
      <w:r>
        <w:rPr>
          <w:rFonts w:ascii="Garamond" w:hAnsi="Garamond"/>
        </w:rPr>
        <w:t xml:space="preserve">Does the source require a similar set </w:t>
      </w:r>
      <w:proofErr w:type="gramStart"/>
      <w:r>
        <w:rPr>
          <w:rFonts w:ascii="Garamond" w:hAnsi="Garamond"/>
        </w:rPr>
        <w:t>of</w:t>
      </w:r>
      <w:proofErr w:type="gramEnd"/>
      <w:r>
        <w:rPr>
          <w:rFonts w:ascii="Garamond" w:hAnsi="Garamond"/>
        </w:rPr>
        <w:t xml:space="preserve"> literacies?</w:t>
      </w:r>
    </w:p>
    <w:p w:rsidR="000A3BA0" w:rsidRDefault="000A3BA0">
      <w:pPr>
        <w:tabs>
          <w:tab w:val="left" w:pos="6645"/>
        </w:tabs>
        <w:rPr>
          <w:rFonts w:ascii="Garamond" w:hAnsi="Garamond"/>
        </w:rPr>
      </w:pPr>
    </w:p>
    <w:p w:rsidR="00207D01" w:rsidRDefault="00207D01">
      <w:pPr>
        <w:tabs>
          <w:tab w:val="left" w:pos="6645"/>
        </w:tabs>
        <w:rPr>
          <w:rFonts w:ascii="Garamond" w:hAnsi="Garamond"/>
        </w:rPr>
      </w:pPr>
    </w:p>
    <w:p w:rsidR="000A3BA0" w:rsidRDefault="000A3BA0">
      <w:pPr>
        <w:tabs>
          <w:tab w:val="left" w:pos="6645"/>
        </w:tabs>
        <w:rPr>
          <w:rFonts w:ascii="Garamond" w:hAnsi="Garamond"/>
        </w:rPr>
      </w:pPr>
    </w:p>
    <w:p w:rsidR="00E870E8" w:rsidRDefault="00E870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55"/>
        </w:tabs>
        <w:ind w:left="180" w:firstLine="18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Steps to Analyzing an Argument</w:t>
      </w:r>
    </w:p>
    <w:p w:rsidR="00E870E8" w:rsidRDefault="00E870E8">
      <w:pPr>
        <w:numPr>
          <w:ilvl w:val="0"/>
          <w:numId w:val="9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1455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Identify the type of claim. </w:t>
      </w:r>
      <w:r w:rsidR="00C143AD">
        <w:rPr>
          <w:rFonts w:ascii="Garamond" w:hAnsi="Garamond"/>
        </w:rPr>
        <w:t>Is it a</w:t>
      </w:r>
      <w:r>
        <w:rPr>
          <w:rFonts w:ascii="Garamond" w:hAnsi="Garamond"/>
        </w:rPr>
        <w:t xml:space="preserve"> claim of fact? Value? Policy?</w:t>
      </w:r>
    </w:p>
    <w:p w:rsidR="00E870E8" w:rsidRDefault="00E870E8">
      <w:pPr>
        <w:numPr>
          <w:ilvl w:val="0"/>
          <w:numId w:val="9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1455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Analyze the reasons used to support the claim. </w:t>
      </w:r>
      <w:r>
        <w:rPr>
          <w:rFonts w:ascii="Garamond" w:hAnsi="Garamond"/>
        </w:rPr>
        <w:t>Are they recent? Relevant? Reliable? Accurate?</w:t>
      </w:r>
      <w:r>
        <w:rPr>
          <w:rFonts w:ascii="Garamond" w:hAnsi="Garamond"/>
          <w:b/>
        </w:rPr>
        <w:t xml:space="preserve"> </w:t>
      </w:r>
    </w:p>
    <w:p w:rsidR="00E870E8" w:rsidRDefault="00E870E8">
      <w:pPr>
        <w:numPr>
          <w:ilvl w:val="0"/>
          <w:numId w:val="9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1455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Identify concessions. </w:t>
      </w:r>
      <w:r>
        <w:rPr>
          <w:rFonts w:ascii="Garamond" w:hAnsi="Garamond"/>
        </w:rPr>
        <w:t xml:space="preserve">Is there another argument that even the author acknowledges is legitimate? </w:t>
      </w:r>
    </w:p>
    <w:p w:rsidR="00E870E8" w:rsidRPr="00171A00" w:rsidRDefault="00E870E8">
      <w:pPr>
        <w:numPr>
          <w:ilvl w:val="0"/>
          <w:numId w:val="9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1455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Identify counterarguments. </w:t>
      </w:r>
      <w:r>
        <w:rPr>
          <w:rFonts w:ascii="Garamond" w:hAnsi="Garamond"/>
        </w:rPr>
        <w:t>What arguments contradict or challenge the author’s position?</w:t>
      </w:r>
    </w:p>
    <w:p w:rsidR="00171A00" w:rsidRDefault="00171A00">
      <w:pPr>
        <w:numPr>
          <w:ilvl w:val="0"/>
          <w:numId w:val="9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1455"/>
        </w:tabs>
        <w:rPr>
          <w:rFonts w:ascii="Garamond" w:hAnsi="Garamond"/>
          <w:b/>
        </w:rPr>
      </w:pPr>
      <w:r w:rsidRPr="00171A00">
        <w:rPr>
          <w:rFonts w:ascii="Garamond" w:hAnsi="Garamond"/>
          <w:b/>
        </w:rPr>
        <w:t>Determine the role that genre and medium play in the argument</w:t>
      </w:r>
      <w:r>
        <w:rPr>
          <w:rFonts w:ascii="Garamond" w:hAnsi="Garamond"/>
        </w:rPr>
        <w:t>—does the argument rely on the feature of the medium / genre to strengthen its appeals to ethos / logs / pathos?</w:t>
      </w:r>
    </w:p>
    <w:p w:rsidR="00E870E8" w:rsidRDefault="00E870E8">
      <w:pPr>
        <w:tabs>
          <w:tab w:val="left" w:pos="6645"/>
        </w:tabs>
        <w:rPr>
          <w:rFonts w:ascii="Garamond" w:hAnsi="Garamond"/>
        </w:rPr>
      </w:pPr>
    </w:p>
    <w:p w:rsidR="00E870E8" w:rsidRDefault="00E870E8">
      <w:pPr>
        <w:tabs>
          <w:tab w:val="left" w:pos="6645"/>
        </w:tabs>
        <w:rPr>
          <w:rFonts w:ascii="Garamond" w:hAnsi="Garamond"/>
        </w:rPr>
      </w:pPr>
    </w:p>
    <w:sectPr w:rsidR="00E870E8" w:rsidSect="00CD2E2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E1B" w:rsidRDefault="00CA7E1B">
      <w:r>
        <w:separator/>
      </w:r>
    </w:p>
  </w:endnote>
  <w:endnote w:type="continuationSeparator" w:id="0">
    <w:p w:rsidR="00CA7E1B" w:rsidRDefault="00CA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8E0" w:rsidRPr="002D0C26" w:rsidRDefault="006178E0" w:rsidP="006178E0">
    <w:pPr>
      <w:pStyle w:val="Footer"/>
      <w:rPr>
        <w:rFonts w:ascii="Calibri" w:hAnsi="Calibri"/>
        <w:b/>
        <w:sz w:val="16"/>
        <w:szCs w:val="16"/>
      </w:rPr>
    </w:pPr>
    <w:r>
      <w:rPr>
        <w:rFonts w:ascii="Calibri" w:hAnsi="Calibri"/>
        <w:sz w:val="16"/>
        <w:szCs w:val="16"/>
      </w:rPr>
      <w:t>** Adapted fro</w:t>
    </w:r>
    <w:r w:rsidRPr="002D0C26">
      <w:rPr>
        <w:rFonts w:ascii="Calibri" w:hAnsi="Calibri"/>
        <w:sz w:val="16"/>
        <w:szCs w:val="16"/>
      </w:rPr>
      <w:t>m</w:t>
    </w:r>
    <w:r>
      <w:rPr>
        <w:rFonts w:ascii="Calibri" w:hAnsi="Calibri"/>
        <w:sz w:val="16"/>
        <w:szCs w:val="16"/>
      </w:rPr>
      <w:t xml:space="preserve"> Greene &amp; Lidinsky, </w:t>
    </w:r>
    <w:r w:rsidRPr="002D0C26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b/>
        <w:i/>
        <w:sz w:val="16"/>
        <w:szCs w:val="16"/>
      </w:rPr>
      <w:t>From Inquiry to Academic Writing</w:t>
    </w:r>
    <w:r>
      <w:rPr>
        <w:rFonts w:ascii="Calibri" w:hAnsi="Calibri"/>
        <w:b/>
        <w:sz w:val="16"/>
        <w:szCs w:val="16"/>
      </w:rPr>
      <w:t xml:space="preserve"> (2012)</w:t>
    </w:r>
  </w:p>
  <w:p w:rsidR="006178E0" w:rsidRDefault="006178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E1B" w:rsidRDefault="00CA7E1B">
      <w:r>
        <w:separator/>
      </w:r>
    </w:p>
  </w:footnote>
  <w:footnote w:type="continuationSeparator" w:id="0">
    <w:p w:rsidR="00CA7E1B" w:rsidRDefault="00CA7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00A" w:rsidRDefault="006178E0">
    <w:pPr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sz w:val="28"/>
        <w:szCs w:val="28"/>
      </w:rPr>
      <w:t>HANDOUT 4:</w:t>
    </w:r>
    <w:r w:rsidR="00C6100A">
      <w:rPr>
        <w:rFonts w:ascii="Garamond" w:hAnsi="Garamond"/>
        <w:b/>
        <w:sz w:val="28"/>
        <w:szCs w:val="28"/>
      </w:rPr>
      <w:t xml:space="preserve"> </w:t>
    </w:r>
    <w:r>
      <w:rPr>
        <w:rFonts w:ascii="Garamond" w:hAnsi="Garamond"/>
        <w:b/>
        <w:sz w:val="28"/>
        <w:szCs w:val="28"/>
      </w:rPr>
      <w:t xml:space="preserve"> Identifying Claims | Analyzing Arguments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2542B"/>
    <w:multiLevelType w:val="hybridMultilevel"/>
    <w:tmpl w:val="A4DC3C26"/>
    <w:lvl w:ilvl="0" w:tplc="050AB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A78F1"/>
    <w:multiLevelType w:val="hybridMultilevel"/>
    <w:tmpl w:val="06D0B01E"/>
    <w:lvl w:ilvl="0" w:tplc="9D287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703F5"/>
    <w:multiLevelType w:val="hybridMultilevel"/>
    <w:tmpl w:val="13E0D158"/>
    <w:lvl w:ilvl="0" w:tplc="37F6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07601"/>
    <w:multiLevelType w:val="multilevel"/>
    <w:tmpl w:val="41E2F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21086"/>
    <w:multiLevelType w:val="hybridMultilevel"/>
    <w:tmpl w:val="41E2F84E"/>
    <w:lvl w:ilvl="0" w:tplc="37F6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56883"/>
    <w:multiLevelType w:val="multilevel"/>
    <w:tmpl w:val="14100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9878A7"/>
    <w:multiLevelType w:val="hybridMultilevel"/>
    <w:tmpl w:val="CEA070F2"/>
    <w:lvl w:ilvl="0" w:tplc="37F6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EF5C4A"/>
    <w:multiLevelType w:val="hybridMultilevel"/>
    <w:tmpl w:val="9D6811F4"/>
    <w:lvl w:ilvl="0" w:tplc="D97263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B407D"/>
    <w:multiLevelType w:val="multilevel"/>
    <w:tmpl w:val="41E2F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1804D9"/>
    <w:multiLevelType w:val="hybridMultilevel"/>
    <w:tmpl w:val="6D26DC2E"/>
    <w:lvl w:ilvl="0" w:tplc="F622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621768"/>
    <w:multiLevelType w:val="hybridMultilevel"/>
    <w:tmpl w:val="61D24C00"/>
    <w:lvl w:ilvl="0" w:tplc="37F6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951282"/>
    <w:multiLevelType w:val="hybridMultilevel"/>
    <w:tmpl w:val="6B88BDD8"/>
    <w:lvl w:ilvl="0" w:tplc="A1CA4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F6F37"/>
    <w:multiLevelType w:val="hybridMultilevel"/>
    <w:tmpl w:val="CEF08A38"/>
    <w:lvl w:ilvl="0" w:tplc="37F6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DB55D2"/>
    <w:multiLevelType w:val="hybridMultilevel"/>
    <w:tmpl w:val="4C2CAAA0"/>
    <w:lvl w:ilvl="0" w:tplc="37F6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7045A3"/>
    <w:multiLevelType w:val="multilevel"/>
    <w:tmpl w:val="14100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639FA"/>
    <w:multiLevelType w:val="hybridMultilevel"/>
    <w:tmpl w:val="BDAACBD4"/>
    <w:lvl w:ilvl="0" w:tplc="DEE20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3E1680"/>
    <w:multiLevelType w:val="hybridMultilevel"/>
    <w:tmpl w:val="96B633F4"/>
    <w:lvl w:ilvl="0" w:tplc="04465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69072C"/>
    <w:multiLevelType w:val="hybridMultilevel"/>
    <w:tmpl w:val="B88676A8"/>
    <w:lvl w:ilvl="0" w:tplc="62560A5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C7026"/>
    <w:multiLevelType w:val="hybridMultilevel"/>
    <w:tmpl w:val="4164EF90"/>
    <w:lvl w:ilvl="0" w:tplc="37F6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3811F3"/>
    <w:multiLevelType w:val="hybridMultilevel"/>
    <w:tmpl w:val="7F6845E6"/>
    <w:lvl w:ilvl="0" w:tplc="37F6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6173C3"/>
    <w:multiLevelType w:val="hybridMultilevel"/>
    <w:tmpl w:val="B3880ECC"/>
    <w:lvl w:ilvl="0" w:tplc="37F6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1559BF"/>
    <w:multiLevelType w:val="hybridMultilevel"/>
    <w:tmpl w:val="14100122"/>
    <w:lvl w:ilvl="0" w:tplc="37F6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BD1C39"/>
    <w:multiLevelType w:val="hybridMultilevel"/>
    <w:tmpl w:val="E4EEFE4C"/>
    <w:lvl w:ilvl="0" w:tplc="37F6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DD6C9C"/>
    <w:multiLevelType w:val="hybridMultilevel"/>
    <w:tmpl w:val="5C1C16B0"/>
    <w:lvl w:ilvl="0" w:tplc="DEE20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83534C"/>
    <w:multiLevelType w:val="multilevel"/>
    <w:tmpl w:val="14100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F93EC1"/>
    <w:multiLevelType w:val="hybridMultilevel"/>
    <w:tmpl w:val="3A645CD6"/>
    <w:lvl w:ilvl="0" w:tplc="304A1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B37EE4"/>
    <w:multiLevelType w:val="hybridMultilevel"/>
    <w:tmpl w:val="6EE84C66"/>
    <w:lvl w:ilvl="0" w:tplc="37F6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226B37"/>
    <w:multiLevelType w:val="multilevel"/>
    <w:tmpl w:val="14100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D33162"/>
    <w:multiLevelType w:val="hybridMultilevel"/>
    <w:tmpl w:val="51583050"/>
    <w:lvl w:ilvl="0" w:tplc="2064F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7E2FAE"/>
    <w:multiLevelType w:val="hybridMultilevel"/>
    <w:tmpl w:val="AC7A459E"/>
    <w:lvl w:ilvl="0" w:tplc="37F6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E459CE"/>
    <w:multiLevelType w:val="multilevel"/>
    <w:tmpl w:val="41E2F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670837"/>
    <w:multiLevelType w:val="hybridMultilevel"/>
    <w:tmpl w:val="B9580E7C"/>
    <w:lvl w:ilvl="0" w:tplc="37F6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91170B"/>
    <w:multiLevelType w:val="multilevel"/>
    <w:tmpl w:val="14100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071CEB"/>
    <w:multiLevelType w:val="hybridMultilevel"/>
    <w:tmpl w:val="55D090F0"/>
    <w:lvl w:ilvl="0" w:tplc="37F6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1A099D"/>
    <w:multiLevelType w:val="multilevel"/>
    <w:tmpl w:val="E4EE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2E7BA5"/>
    <w:multiLevelType w:val="hybridMultilevel"/>
    <w:tmpl w:val="8DD828D0"/>
    <w:lvl w:ilvl="0" w:tplc="37F6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9E45F5"/>
    <w:multiLevelType w:val="multilevel"/>
    <w:tmpl w:val="60D06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4428A5"/>
    <w:multiLevelType w:val="hybridMultilevel"/>
    <w:tmpl w:val="E2A42DC2"/>
    <w:lvl w:ilvl="0" w:tplc="8FA2A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A52446"/>
    <w:multiLevelType w:val="hybridMultilevel"/>
    <w:tmpl w:val="BAE6B88C"/>
    <w:lvl w:ilvl="0" w:tplc="37F6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1F24F0"/>
    <w:multiLevelType w:val="hybridMultilevel"/>
    <w:tmpl w:val="90FA6D2C"/>
    <w:lvl w:ilvl="0" w:tplc="37F6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494C3F"/>
    <w:multiLevelType w:val="hybridMultilevel"/>
    <w:tmpl w:val="8D0C6A12"/>
    <w:lvl w:ilvl="0" w:tplc="304A1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F5370A"/>
    <w:multiLevelType w:val="hybridMultilevel"/>
    <w:tmpl w:val="9904D96E"/>
    <w:lvl w:ilvl="0" w:tplc="37F6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BD7CA8"/>
    <w:multiLevelType w:val="hybridMultilevel"/>
    <w:tmpl w:val="05F24CE6"/>
    <w:lvl w:ilvl="0" w:tplc="37F6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6A233F"/>
    <w:multiLevelType w:val="hybridMultilevel"/>
    <w:tmpl w:val="DE0C03E2"/>
    <w:lvl w:ilvl="0" w:tplc="37F6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7"/>
  </w:num>
  <w:num w:numId="3">
    <w:abstractNumId w:val="16"/>
  </w:num>
  <w:num w:numId="4">
    <w:abstractNumId w:val="17"/>
  </w:num>
  <w:num w:numId="5">
    <w:abstractNumId w:val="28"/>
  </w:num>
  <w:num w:numId="6">
    <w:abstractNumId w:val="0"/>
  </w:num>
  <w:num w:numId="7">
    <w:abstractNumId w:val="11"/>
  </w:num>
  <w:num w:numId="8">
    <w:abstractNumId w:val="23"/>
  </w:num>
  <w:num w:numId="9">
    <w:abstractNumId w:val="25"/>
  </w:num>
  <w:num w:numId="10">
    <w:abstractNumId w:val="9"/>
  </w:num>
  <w:num w:numId="11">
    <w:abstractNumId w:val="1"/>
  </w:num>
  <w:num w:numId="12">
    <w:abstractNumId w:val="40"/>
  </w:num>
  <w:num w:numId="13">
    <w:abstractNumId w:val="6"/>
  </w:num>
  <w:num w:numId="14">
    <w:abstractNumId w:val="26"/>
  </w:num>
  <w:num w:numId="15">
    <w:abstractNumId w:val="43"/>
  </w:num>
  <w:num w:numId="16">
    <w:abstractNumId w:val="31"/>
  </w:num>
  <w:num w:numId="17">
    <w:abstractNumId w:val="19"/>
  </w:num>
  <w:num w:numId="18">
    <w:abstractNumId w:val="33"/>
  </w:num>
  <w:num w:numId="19">
    <w:abstractNumId w:val="2"/>
  </w:num>
  <w:num w:numId="20">
    <w:abstractNumId w:val="41"/>
  </w:num>
  <w:num w:numId="21">
    <w:abstractNumId w:val="10"/>
  </w:num>
  <w:num w:numId="22">
    <w:abstractNumId w:val="4"/>
  </w:num>
  <w:num w:numId="23">
    <w:abstractNumId w:val="13"/>
  </w:num>
  <w:num w:numId="24">
    <w:abstractNumId w:val="12"/>
  </w:num>
  <w:num w:numId="25">
    <w:abstractNumId w:val="30"/>
  </w:num>
  <w:num w:numId="26">
    <w:abstractNumId w:val="42"/>
  </w:num>
  <w:num w:numId="27">
    <w:abstractNumId w:val="3"/>
  </w:num>
  <w:num w:numId="28">
    <w:abstractNumId w:val="38"/>
  </w:num>
  <w:num w:numId="29">
    <w:abstractNumId w:val="8"/>
  </w:num>
  <w:num w:numId="30">
    <w:abstractNumId w:val="21"/>
  </w:num>
  <w:num w:numId="31">
    <w:abstractNumId w:val="36"/>
  </w:num>
  <w:num w:numId="32">
    <w:abstractNumId w:val="5"/>
  </w:num>
  <w:num w:numId="33">
    <w:abstractNumId w:val="22"/>
  </w:num>
  <w:num w:numId="34">
    <w:abstractNumId w:val="34"/>
  </w:num>
  <w:num w:numId="35">
    <w:abstractNumId w:val="39"/>
  </w:num>
  <w:num w:numId="36">
    <w:abstractNumId w:val="24"/>
  </w:num>
  <w:num w:numId="37">
    <w:abstractNumId w:val="29"/>
  </w:num>
  <w:num w:numId="38">
    <w:abstractNumId w:val="14"/>
  </w:num>
  <w:num w:numId="39">
    <w:abstractNumId w:val="20"/>
  </w:num>
  <w:num w:numId="40">
    <w:abstractNumId w:val="32"/>
  </w:num>
  <w:num w:numId="41">
    <w:abstractNumId w:val="18"/>
  </w:num>
  <w:num w:numId="42">
    <w:abstractNumId w:val="27"/>
  </w:num>
  <w:num w:numId="43">
    <w:abstractNumId w:val="3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03B"/>
    <w:rsid w:val="000A3BA0"/>
    <w:rsid w:val="001469A6"/>
    <w:rsid w:val="00171A00"/>
    <w:rsid w:val="00207D01"/>
    <w:rsid w:val="002C3035"/>
    <w:rsid w:val="00483D04"/>
    <w:rsid w:val="006178E0"/>
    <w:rsid w:val="00A75FAB"/>
    <w:rsid w:val="00AA53E8"/>
    <w:rsid w:val="00B64FBA"/>
    <w:rsid w:val="00C143AD"/>
    <w:rsid w:val="00C36B0C"/>
    <w:rsid w:val="00C6100A"/>
    <w:rsid w:val="00CA7E1B"/>
    <w:rsid w:val="00CC103B"/>
    <w:rsid w:val="00CD2E2E"/>
    <w:rsid w:val="00DF4967"/>
    <w:rsid w:val="00E8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B31F2C-42FD-42E8-9599-C2A91AE1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E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2E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2E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Steps to Inquiry</vt:lpstr>
    </vt:vector>
  </TitlesOfParts>
  <Company>Bedford/St. Martin's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Steps to Inquiry</dc:title>
  <dc:creator>BSM</dc:creator>
  <cp:lastModifiedBy>G Lebron</cp:lastModifiedBy>
  <cp:revision>2</cp:revision>
  <dcterms:created xsi:type="dcterms:W3CDTF">2014-11-03T16:33:00Z</dcterms:created>
  <dcterms:modified xsi:type="dcterms:W3CDTF">2014-11-03T16:33:00Z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1570549538</vt:i4>
  </property>
  <property fmtid="{D5CDD505-2E9C-101B-9397-08002B2CF9AE}" pid="3" name="_EmailSubject">
    <vt:lpwstr>Greene/Lidinsky BCS Content</vt:lpwstr>
  </property>
  <property fmtid="{D5CDD505-2E9C-101B-9397-08002B2CF9AE}" pid="4" name="_AuthorEmail">
    <vt:lpwstr>MFeinstein@bedfordstmartins.com</vt:lpwstr>
  </property>
  <property fmtid="{D5CDD505-2E9C-101B-9397-08002B2CF9AE}" pid="5" name="_AuthorEmailDisplayName">
    <vt:lpwstr>Marisa Feinstein</vt:lpwstr>
  </property>
  <property fmtid="{D5CDD505-2E9C-101B-9397-08002B2CF9AE}" pid="6" name="_PreviousAdHocReviewCycleID">
    <vt:i4>1570549538</vt:i4>
  </property>
  <property fmtid="{D5CDD505-2E9C-101B-9397-08002B2CF9AE}" pid="7" name="_ReviewingToolsShownOnce">
    <vt:lpwstr/>
  </property>
</Properties>
</file>