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24" w:rsidRDefault="001A4350">
      <w:r>
        <w:t>0</w:t>
      </w:r>
      <w:r w:rsidR="00BA2744">
        <w:t xml:space="preserve">WRT 105 | </w:t>
      </w:r>
      <w:r w:rsidR="00BA2744" w:rsidRPr="00BA2744">
        <w:rPr>
          <w:b/>
          <w:i/>
        </w:rPr>
        <w:t>History &amp; Memory</w:t>
      </w:r>
      <w:r w:rsidR="00BA2744">
        <w:t xml:space="preserve">: </w:t>
      </w:r>
      <w:r w:rsidR="00BA2744">
        <w:rPr>
          <w:i/>
        </w:rPr>
        <w:t xml:space="preserve">for Akiko and Takashige </w:t>
      </w:r>
      <w:r w:rsidR="00BA2744">
        <w:t>(Rea Tajiri, 1991) | Viewing Sheet</w:t>
      </w:r>
    </w:p>
    <w:p w:rsidR="00BA2744" w:rsidRDefault="00BA2744" w:rsidP="00BA2744">
      <w:pPr>
        <w:pBdr>
          <w:top w:val="single" w:sz="18" w:space="1" w:color="auto"/>
        </w:pBdr>
      </w:pPr>
    </w:p>
    <w:p w:rsidR="00BA2744" w:rsidRDefault="00BA2744" w:rsidP="00BA2744">
      <w:pPr>
        <w:pBdr>
          <w:top w:val="single" w:sz="18" w:space="1" w:color="auto"/>
        </w:pBdr>
      </w:pPr>
      <w:r>
        <w:t xml:space="preserve">As you watch Tajiri’s </w:t>
      </w:r>
      <w:r w:rsidRPr="00BA2744">
        <w:rPr>
          <w:b/>
          <w:i/>
        </w:rPr>
        <w:t>History &amp; Memory</w:t>
      </w:r>
      <w:r>
        <w:t xml:space="preserve">, do your best both to follow the substance / content of the various arguments that the film presents and the manner in which the film makes those arguments. Documentaries are a form of visual argument, and they use a set of devices and methods that differ from the more conventional written and spoken arguments with which we are familiar. </w:t>
      </w:r>
    </w:p>
    <w:p w:rsidR="00BA2744" w:rsidRDefault="00BA2744" w:rsidP="00BA2744">
      <w:pPr>
        <w:pBdr>
          <w:top w:val="single" w:sz="18" w:space="1" w:color="auto"/>
        </w:pBdr>
      </w:pPr>
    </w:p>
    <w:p w:rsidR="00051FEF" w:rsidRDefault="00BA2744" w:rsidP="00BA2744">
      <w:pPr>
        <w:pBdr>
          <w:top w:val="single" w:sz="18" w:space="1" w:color="auto"/>
        </w:pBdr>
      </w:pPr>
      <w:r>
        <w:t xml:space="preserve">Put succinctly: </w:t>
      </w:r>
      <w:r w:rsidRPr="00BA2744">
        <w:rPr>
          <w:b/>
          <w:i/>
        </w:rPr>
        <w:t>History &amp; Memory</w:t>
      </w:r>
      <w:r>
        <w:t xml:space="preserve"> as a hybrid documentary will make various arguments, and support those claims, with evidence that is </w:t>
      </w:r>
      <w:r w:rsidRPr="00BA2744">
        <w:rPr>
          <w:b/>
          <w:i/>
        </w:rPr>
        <w:t xml:space="preserve">visual </w:t>
      </w:r>
      <w:r>
        <w:t xml:space="preserve">and </w:t>
      </w:r>
      <w:r w:rsidRPr="00BA2744">
        <w:rPr>
          <w:b/>
          <w:i/>
        </w:rPr>
        <w:t>kinetic</w:t>
      </w:r>
      <w:r>
        <w:t xml:space="preserve"> (i.e. moving, as in moving-image). Similarly, the film will also make use of voice-over, screen text, </w:t>
      </w:r>
      <w:r w:rsidR="00051FEF">
        <w:t xml:space="preserve">and a film score in a unique way that may be (I hope) will be new in your viewing experience. (You may also consider comparing the film to our </w:t>
      </w:r>
      <w:r w:rsidR="00051FEF" w:rsidRPr="00051FEF">
        <w:rPr>
          <w:b/>
          <w:i/>
        </w:rPr>
        <w:t>This I Believe</w:t>
      </w:r>
      <w:r w:rsidR="00051FEF">
        <w:t xml:space="preserve"> template.)</w:t>
      </w:r>
    </w:p>
    <w:p w:rsidR="00051FEF" w:rsidRDefault="00051FEF" w:rsidP="00BA2744">
      <w:pPr>
        <w:pBdr>
          <w:top w:val="single" w:sz="18" w:space="1" w:color="auto"/>
        </w:pBdr>
      </w:pPr>
    </w:p>
    <w:p w:rsidR="00051FEF" w:rsidRDefault="00051FEF" w:rsidP="00BA2744">
      <w:pPr>
        <w:pBdr>
          <w:top w:val="single" w:sz="18" w:space="1" w:color="auto"/>
        </w:pBdr>
      </w:pPr>
      <w:r>
        <w:t>As you watch, then, take notes, but keep these questions foremost in mind:</w:t>
      </w:r>
    </w:p>
    <w:p w:rsidR="00051FEF" w:rsidRDefault="00051FEF" w:rsidP="00BA2744">
      <w:pPr>
        <w:pBdr>
          <w:top w:val="single" w:sz="18" w:space="1" w:color="auto"/>
        </w:pBdr>
      </w:pPr>
    </w:p>
    <w:p w:rsidR="00BA2744" w:rsidRDefault="00051FEF" w:rsidP="00051FEF">
      <w:pPr>
        <w:pStyle w:val="ListParagraph"/>
        <w:numPr>
          <w:ilvl w:val="0"/>
          <w:numId w:val="2"/>
        </w:numPr>
      </w:pPr>
      <w:r>
        <w:t>What, exactly, do you feel is Tajiri’s central argument / claim?</w:t>
      </w:r>
    </w:p>
    <w:p w:rsidR="00051FEF" w:rsidRDefault="00051FEF" w:rsidP="00051FEF">
      <w:pPr>
        <w:pStyle w:val="ListParagraph"/>
        <w:numPr>
          <w:ilvl w:val="0"/>
          <w:numId w:val="2"/>
        </w:numPr>
      </w:pPr>
      <w:r>
        <w:t>How does this film, as a documentary, differ from your expectations (be specific in your notes)?</w:t>
      </w:r>
    </w:p>
    <w:p w:rsidR="00051FEF" w:rsidRDefault="00051FEF" w:rsidP="00051FEF">
      <w:pPr>
        <w:pStyle w:val="ListParagraph"/>
        <w:numPr>
          <w:ilvl w:val="0"/>
          <w:numId w:val="2"/>
        </w:numPr>
      </w:pPr>
      <w:r>
        <w:t>What comprises evidence for the film? What types of evidence does Tajiri use as support of her claim?</w:t>
      </w:r>
    </w:p>
    <w:p w:rsidR="00051FEF" w:rsidRDefault="00051FEF" w:rsidP="00051FEF">
      <w:pPr>
        <w:pStyle w:val="ListParagraph"/>
        <w:numPr>
          <w:ilvl w:val="0"/>
          <w:numId w:val="2"/>
        </w:numPr>
      </w:pPr>
      <w:r>
        <w:t>How does the film structure / set out its argument?</w:t>
      </w:r>
    </w:p>
    <w:p w:rsidR="00051FEF" w:rsidRDefault="00051FEF" w:rsidP="00051FEF">
      <w:pPr>
        <w:pStyle w:val="ListParagraph"/>
        <w:numPr>
          <w:ilvl w:val="0"/>
          <w:numId w:val="2"/>
        </w:numPr>
      </w:pPr>
      <w:r>
        <w:t>What does the film ask you as a viewer to do as you watch?</w:t>
      </w:r>
    </w:p>
    <w:p w:rsidR="00051FEF" w:rsidRDefault="00051FEF" w:rsidP="00051FEF"/>
    <w:p w:rsidR="00051FEF" w:rsidRDefault="00051FEF" w:rsidP="00051FEF">
      <w:r>
        <w:t xml:space="preserve">Take notes as you screen the film, but try to be observant for the key details referenced by the questions below. Make quick notations for each question, but </w:t>
      </w:r>
      <w:r w:rsidR="001E1BDC">
        <w:t>withhold</w:t>
      </w:r>
      <w:r>
        <w:t xml:space="preserve"> </w:t>
      </w:r>
      <w:r w:rsidR="00AB30CD">
        <w:t xml:space="preserve">fully </w:t>
      </w:r>
      <w:r>
        <w:t>answering them until later – you can download the question sheet (a Word file), fill in your responses, and then cut and paste them to your, and our, blog sites.</w:t>
      </w:r>
    </w:p>
    <w:p w:rsidR="00051FEF" w:rsidRDefault="00051FEF" w:rsidP="00051FEF">
      <w:pPr>
        <w:pBdr>
          <w:bottom w:val="single" w:sz="18" w:space="1" w:color="auto"/>
        </w:pBdr>
      </w:pPr>
    </w:p>
    <w:p w:rsidR="00051FEF" w:rsidRDefault="00051FEF" w:rsidP="00051FEF"/>
    <w:p w:rsidR="00051FEF" w:rsidRDefault="000E7CE6" w:rsidP="00051FEF">
      <w:r>
        <w:t xml:space="preserve">1) How does the film open (literally)? That is, what do we </w:t>
      </w:r>
      <w:proofErr w:type="spellStart"/>
      <w:r>
        <w:t>se</w:t>
      </w:r>
      <w:proofErr w:type="spellEnd"/>
      <w:r>
        <w:t xml:space="preserve"> / hear, how </w:t>
      </w:r>
      <w:proofErr w:type="spellStart"/>
      <w:r>
        <w:t>doe</w:t>
      </w:r>
      <w:proofErr w:type="spellEnd"/>
      <w:r>
        <w:t xml:space="preserve"> we see /hear it, and in what order?</w:t>
      </w:r>
    </w:p>
    <w:p w:rsidR="000E7CE6" w:rsidRDefault="000E7CE6" w:rsidP="00051FEF"/>
    <w:p w:rsidR="000E7CE6" w:rsidRDefault="000E7CE6" w:rsidP="00051FEF"/>
    <w:p w:rsidR="000E7CE6" w:rsidRDefault="000E7CE6" w:rsidP="00051FEF"/>
    <w:p w:rsidR="000E7CE6" w:rsidRDefault="000E7CE6" w:rsidP="00051FEF"/>
    <w:p w:rsidR="000E7CE6" w:rsidRDefault="000E7CE6" w:rsidP="00051FEF"/>
    <w:p w:rsidR="000E7CE6" w:rsidRDefault="000E7CE6" w:rsidP="00051FEF"/>
    <w:p w:rsidR="000E7CE6" w:rsidRDefault="000E7CE6" w:rsidP="00051FEF"/>
    <w:p w:rsidR="000E7CE6" w:rsidRDefault="000E7CE6" w:rsidP="00051FEF"/>
    <w:p w:rsidR="000E7CE6" w:rsidRDefault="000E7CE6" w:rsidP="00051FEF"/>
    <w:p w:rsidR="000E7CE6" w:rsidRDefault="000E7CE6" w:rsidP="00051FEF"/>
    <w:p w:rsidR="000E7CE6" w:rsidRDefault="000E7CE6" w:rsidP="00051FEF"/>
    <w:p w:rsidR="000E7CE6" w:rsidRDefault="000E7CE6" w:rsidP="00051FEF">
      <w:r>
        <w:t>2) Why does Tajiri tell us about her sister and her photography obsession?</w:t>
      </w:r>
    </w:p>
    <w:p w:rsidR="000E7CE6" w:rsidRDefault="000E7CE6" w:rsidP="00051FEF"/>
    <w:p w:rsidR="000E7CE6" w:rsidRDefault="000E7CE6" w:rsidP="00051FEF"/>
    <w:p w:rsidR="000E7CE6" w:rsidRDefault="000E7CE6" w:rsidP="00051FEF"/>
    <w:p w:rsidR="000E7CE6" w:rsidRDefault="000E7CE6" w:rsidP="00051FEF"/>
    <w:p w:rsidR="000E7CE6" w:rsidRDefault="000E7CE6" w:rsidP="00051FEF"/>
    <w:p w:rsidR="000E7CE6" w:rsidRDefault="000E7CE6" w:rsidP="00051FEF"/>
    <w:p w:rsidR="000E7CE6" w:rsidRDefault="000E7CE6" w:rsidP="00051FEF"/>
    <w:p w:rsidR="000E7CE6" w:rsidRDefault="000E7CE6" w:rsidP="00051FEF"/>
    <w:p w:rsidR="000E7CE6" w:rsidRDefault="000E7CE6" w:rsidP="00051FEF"/>
    <w:p w:rsidR="000E7CE6" w:rsidRDefault="000E7CE6" w:rsidP="00051FEF"/>
    <w:p w:rsidR="000E7CE6" w:rsidRDefault="000E7CE6" w:rsidP="00051FEF"/>
    <w:p w:rsidR="000E7CE6" w:rsidRDefault="000E7CE6" w:rsidP="00051FEF"/>
    <w:p w:rsidR="000E7CE6" w:rsidRDefault="000E7CE6" w:rsidP="00051FEF">
      <w:r>
        <w:lastRenderedPageBreak/>
        <w:t>3) Tajiri makes regular mention throughout the film of a recurring image that she has in her head. Why / what is that image and how is it significant?</w:t>
      </w:r>
    </w:p>
    <w:p w:rsidR="000E7CE6" w:rsidRDefault="000E7CE6" w:rsidP="00051FEF"/>
    <w:p w:rsidR="000E7CE6" w:rsidRDefault="000E7CE6" w:rsidP="00051FEF"/>
    <w:p w:rsidR="000E7CE6" w:rsidRDefault="000E7CE6" w:rsidP="00051FEF"/>
    <w:p w:rsidR="000E7CE6" w:rsidRDefault="000E7CE6" w:rsidP="00051FEF"/>
    <w:p w:rsidR="000E7CE6" w:rsidRDefault="000E7CE6" w:rsidP="00051FEF"/>
    <w:p w:rsidR="000E7CE6" w:rsidRDefault="000E7CE6" w:rsidP="00051FEF"/>
    <w:p w:rsidR="000E7CE6" w:rsidRDefault="000E7CE6" w:rsidP="00051FEF"/>
    <w:p w:rsidR="000E7CE6" w:rsidRDefault="000E7CE6" w:rsidP="00051FEF"/>
    <w:p w:rsidR="000E7CE6" w:rsidRDefault="000E7CE6" w:rsidP="00051FEF"/>
    <w:p w:rsidR="000E7CE6" w:rsidRDefault="000E7CE6" w:rsidP="00051FEF"/>
    <w:p w:rsidR="000E7CE6" w:rsidRDefault="000E7CE6" w:rsidP="00051FEF"/>
    <w:p w:rsidR="000E7CE6" w:rsidRDefault="000E7CE6" w:rsidP="00051FEF">
      <w:r>
        <w:t xml:space="preserve"> 4) Across one section, the film tells us that there are three (3) types of images, preface by the phrase “There are Images …” As best as you are able, tell/describe what those types are.</w:t>
      </w:r>
    </w:p>
    <w:p w:rsidR="000E7CE6" w:rsidRDefault="000E7CE6" w:rsidP="00051FEF"/>
    <w:p w:rsidR="000E7CE6" w:rsidRDefault="000E7CE6" w:rsidP="00051FEF"/>
    <w:p w:rsidR="000E7CE6" w:rsidRDefault="000E7CE6" w:rsidP="00051FEF"/>
    <w:p w:rsidR="000E7CE6" w:rsidRDefault="000E7CE6" w:rsidP="00051FEF"/>
    <w:p w:rsidR="000E7CE6" w:rsidRDefault="000E7CE6" w:rsidP="00051FEF"/>
    <w:p w:rsidR="000E7CE6" w:rsidRDefault="000E7CE6" w:rsidP="00051FEF"/>
    <w:p w:rsidR="000E7CE6" w:rsidRDefault="000E7CE6" w:rsidP="00051FEF"/>
    <w:p w:rsidR="000E7CE6" w:rsidRDefault="000E7CE6" w:rsidP="00051FEF"/>
    <w:p w:rsidR="000E7CE6" w:rsidRDefault="000E7CE6" w:rsidP="00051FEF"/>
    <w:p w:rsidR="000E7CE6" w:rsidRDefault="000E7CE6" w:rsidP="00051FEF"/>
    <w:p w:rsidR="000E7CE6" w:rsidRDefault="000E7CE6" w:rsidP="00051FEF"/>
    <w:p w:rsidR="000E7CE6" w:rsidRDefault="000E7CE6" w:rsidP="00051FEF"/>
    <w:p w:rsidR="000E7CE6" w:rsidRDefault="000E7CE6" w:rsidP="00051FEF">
      <w:r>
        <w:t>5) What types of evidence / artifacts does the film present as its proof? Be as specific and inclusive as possible.</w:t>
      </w:r>
    </w:p>
    <w:p w:rsidR="000E7CE6" w:rsidRDefault="000E7CE6" w:rsidP="00051FEF"/>
    <w:p w:rsidR="000E7CE6" w:rsidRDefault="000E7CE6" w:rsidP="00051FEF"/>
    <w:p w:rsidR="000E7CE6" w:rsidRDefault="000E7CE6" w:rsidP="00051FEF"/>
    <w:p w:rsidR="000E7CE6" w:rsidRDefault="000E7CE6" w:rsidP="00051FEF"/>
    <w:p w:rsidR="000E7CE6" w:rsidRDefault="000E7CE6" w:rsidP="00051FEF"/>
    <w:p w:rsidR="000E7CE6" w:rsidRDefault="000E7CE6" w:rsidP="00051FEF"/>
    <w:p w:rsidR="000E7CE6" w:rsidRDefault="000E7CE6" w:rsidP="00051FEF"/>
    <w:p w:rsidR="00051FEF" w:rsidRDefault="00051FEF" w:rsidP="00051FEF"/>
    <w:p w:rsidR="000E7CE6" w:rsidRDefault="000E7CE6" w:rsidP="00051FEF"/>
    <w:p w:rsidR="000E7CE6" w:rsidRDefault="000E7CE6" w:rsidP="00051FEF"/>
    <w:p w:rsidR="000E7CE6" w:rsidRDefault="000E7CE6" w:rsidP="00051FEF"/>
    <w:p w:rsidR="000E7CE6" w:rsidRDefault="000E7CE6" w:rsidP="00051FEF">
      <w:r>
        <w:t>6) How does the film use its sense of “history” and “memory” to structure its argument?</w:t>
      </w:r>
    </w:p>
    <w:sectPr w:rsidR="000E7CE6" w:rsidSect="00BB458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E65DB"/>
    <w:multiLevelType w:val="hybridMultilevel"/>
    <w:tmpl w:val="AAFAC6F6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60A61E98"/>
    <w:multiLevelType w:val="hybridMultilevel"/>
    <w:tmpl w:val="EDAE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A2744"/>
    <w:rsid w:val="00051FEF"/>
    <w:rsid w:val="0009393C"/>
    <w:rsid w:val="000C0339"/>
    <w:rsid w:val="000E7CE6"/>
    <w:rsid w:val="000F5535"/>
    <w:rsid w:val="0010485D"/>
    <w:rsid w:val="00134E05"/>
    <w:rsid w:val="00161CFC"/>
    <w:rsid w:val="00165098"/>
    <w:rsid w:val="001A4350"/>
    <w:rsid w:val="001D145C"/>
    <w:rsid w:val="001E1BDC"/>
    <w:rsid w:val="00227E0F"/>
    <w:rsid w:val="002A42DA"/>
    <w:rsid w:val="00314F04"/>
    <w:rsid w:val="003F3777"/>
    <w:rsid w:val="00456195"/>
    <w:rsid w:val="004F628C"/>
    <w:rsid w:val="00544037"/>
    <w:rsid w:val="005F69BB"/>
    <w:rsid w:val="006141A6"/>
    <w:rsid w:val="006F0DF9"/>
    <w:rsid w:val="00756F16"/>
    <w:rsid w:val="00771E7A"/>
    <w:rsid w:val="00822A50"/>
    <w:rsid w:val="008D6C1B"/>
    <w:rsid w:val="00951878"/>
    <w:rsid w:val="0097109C"/>
    <w:rsid w:val="009F04B6"/>
    <w:rsid w:val="00A35E08"/>
    <w:rsid w:val="00AB30CD"/>
    <w:rsid w:val="00BA2744"/>
    <w:rsid w:val="00BB4589"/>
    <w:rsid w:val="00BD10EB"/>
    <w:rsid w:val="00C81E61"/>
    <w:rsid w:val="00D1450D"/>
    <w:rsid w:val="00D6555D"/>
    <w:rsid w:val="00E64C70"/>
    <w:rsid w:val="00F3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GL</cp:lastModifiedBy>
  <cp:revision>4</cp:revision>
  <cp:lastPrinted>2014-09-23T16:05:00Z</cp:lastPrinted>
  <dcterms:created xsi:type="dcterms:W3CDTF">2014-09-23T16:01:00Z</dcterms:created>
  <dcterms:modified xsi:type="dcterms:W3CDTF">2014-09-23T16:10:00Z</dcterms:modified>
</cp:coreProperties>
</file>